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0"/>
          <w:szCs w:val="44"/>
          <w:lang w:eastAsia="zh-CN"/>
        </w:rPr>
      </w:pPr>
      <w:r>
        <w:rPr>
          <w:rFonts w:ascii="Times New Roman" w:hAnsi="Times New Roman" w:eastAsia="方正小标宋简体"/>
          <w:sz w:val="40"/>
          <w:szCs w:val="44"/>
        </w:rPr>
        <w:t>厂房、仓库检查</w:t>
      </w:r>
      <w:r>
        <w:rPr>
          <w:rFonts w:hint="eastAsia" w:ascii="Times New Roman" w:hAnsi="Times New Roman" w:eastAsia="方正小标宋简体"/>
          <w:sz w:val="40"/>
          <w:szCs w:val="44"/>
          <w:lang w:eastAsia="zh-CN"/>
        </w:rPr>
        <w:t>要点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/>
          <w:sz w:val="32"/>
          <w:szCs w:val="32"/>
        </w:rPr>
        <w:t>对排查厂房、仓库“五个疑似”（疑似擅自改变建筑使用性质或用途、疑似违规改建冷链仓库、疑似违规擅自搭建夹层空间、疑似现场存在违规施工动火作业、疑似违规住人）和“六个一律”（发现相关疑似问题一律申请上报，申请核查；对核查确认的仓库要采取一律切断内部电源、建筑一律予以临时查封或责令停止使用、内部储存货物一律只出不进，施工现场一律责令停止施工作业、违规住宿人员一律搬离等刚性措施，同时要求相关的职能部门依法依规对责任人和责任单位从严处罚）的落实情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及时上报。</w:t>
      </w:r>
    </w:p>
    <w:p>
      <w:pPr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仿宋_GB2312"/>
          <w:sz w:val="32"/>
          <w:szCs w:val="32"/>
        </w:rPr>
        <w:t>落实</w:t>
      </w:r>
      <w:r>
        <w:rPr>
          <w:rFonts w:hint="eastAsia" w:ascii="Times New Roman" w:hAnsi="Times New Roman" w:eastAsia="仿宋_GB2312"/>
          <w:sz w:val="32"/>
          <w:szCs w:val="32"/>
        </w:rPr>
        <w:t>领导带队、</w:t>
      </w:r>
      <w:r>
        <w:rPr>
          <w:rFonts w:ascii="Times New Roman" w:hAnsi="Times New Roman" w:eastAsia="仿宋_GB2312"/>
          <w:sz w:val="32"/>
          <w:szCs w:val="32"/>
        </w:rPr>
        <w:t>隐患抄送、事故通报、分片排查、综合查处、联合督办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3、11月29日前将</w:t>
      </w:r>
      <w:r>
        <w:rPr>
          <w:rFonts w:hint="eastAsia" w:ascii="Times New Roman" w:hAnsi="Times New Roman" w:eastAsia="仿宋_GB2312"/>
          <w:sz w:val="32"/>
          <w:szCs w:val="32"/>
        </w:rPr>
        <w:t>开展</w:t>
      </w:r>
      <w:r>
        <w:rPr>
          <w:rFonts w:ascii="Times New Roman" w:hAnsi="Times New Roman" w:eastAsia="仿宋_GB2312"/>
          <w:sz w:val="32"/>
          <w:szCs w:val="32"/>
        </w:rPr>
        <w:t>厂房、仓库火灾隐患排查整治“回头看”行动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自查表、汇总表、工作总结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(纸质版盖章及电子版）</w:t>
      </w:r>
      <w:r>
        <w:rPr>
          <w:rFonts w:hint="eastAsia" w:ascii="Times New Roman" w:hAnsi="Times New Roman" w:eastAsia="仿宋_GB2312"/>
          <w:sz w:val="32"/>
          <w:szCs w:val="32"/>
        </w:rPr>
        <w:t>报送至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镇安监所。</w:t>
      </w:r>
    </w:p>
    <w:p>
      <w:pPr>
        <w:ind w:firstLine="640" w:firstLineChars="200"/>
      </w:pPr>
      <w:r>
        <w:rPr>
          <w:rFonts w:ascii="Times New Roman" w:hAnsi="Times New Roman" w:eastAsia="仿宋_GB2312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66825"/>
    <w:rsid w:val="1C1F1D08"/>
    <w:rsid w:val="1D666825"/>
    <w:rsid w:val="2D8853B3"/>
    <w:rsid w:val="2E414AB5"/>
    <w:rsid w:val="2FF5592F"/>
    <w:rsid w:val="638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2019-11-22T07:13:00Z</dcterms:created>
  <dc:creator>ManUtd1397736708</dc:creator>
  <cp:lastModifiedBy>ManUtd1397736708</cp:lastModifiedBy>
  <cp:lastPrinted>2019-11-25T05:39:48Z</cp:lastPrinted>
  <dcterms:modified xsi:type="dcterms:W3CDTF">2019-11-25T06:44:53Z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